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B9A61" w14:textId="77777777" w:rsidR="004B2927" w:rsidRDefault="00FB398F" w:rsidP="00FB398F">
      <w:pPr>
        <w:jc w:val="center"/>
        <w:rPr>
          <w:b/>
          <w:sz w:val="28"/>
          <w:szCs w:val="28"/>
        </w:rPr>
      </w:pPr>
      <w:r>
        <w:rPr>
          <w:b/>
          <w:sz w:val="28"/>
          <w:szCs w:val="28"/>
        </w:rPr>
        <w:t>Proposed MRC Bylaw Changes</w:t>
      </w:r>
    </w:p>
    <w:p w14:paraId="39EE5082" w14:textId="77777777" w:rsidR="00FB398F" w:rsidRDefault="00FB398F" w:rsidP="00FB398F">
      <w:pPr>
        <w:jc w:val="center"/>
        <w:rPr>
          <w:b/>
          <w:sz w:val="28"/>
          <w:szCs w:val="28"/>
        </w:rPr>
      </w:pPr>
      <w:r>
        <w:rPr>
          <w:b/>
          <w:sz w:val="28"/>
          <w:szCs w:val="28"/>
        </w:rPr>
        <w:t>April 2021</w:t>
      </w:r>
    </w:p>
    <w:p w14:paraId="069359D5" w14:textId="77777777" w:rsidR="00FB398F" w:rsidRDefault="00FB398F" w:rsidP="00FB398F">
      <w:pPr>
        <w:jc w:val="center"/>
        <w:rPr>
          <w:b/>
          <w:sz w:val="28"/>
          <w:szCs w:val="28"/>
        </w:rPr>
      </w:pPr>
    </w:p>
    <w:p w14:paraId="5DE9E23F" w14:textId="77777777" w:rsidR="00FB398F" w:rsidRDefault="00FB398F" w:rsidP="00FB398F">
      <w:r>
        <w:t>Article V-Organization:</w:t>
      </w:r>
    </w:p>
    <w:p w14:paraId="7099689F" w14:textId="77777777" w:rsidR="00FB398F" w:rsidRDefault="00FB398F" w:rsidP="00FB398F">
      <w:r>
        <w:tab/>
        <w:t>B-Officers</w:t>
      </w:r>
    </w:p>
    <w:p w14:paraId="484F7E84" w14:textId="77777777" w:rsidR="00CD5718" w:rsidRDefault="00FB398F" w:rsidP="00FB398F">
      <w:pPr>
        <w:ind w:left="720"/>
      </w:pPr>
      <w:r>
        <w:t xml:space="preserve">Officers shall consist of the President, First Vice- President, and second Vice-President.  Treasurer,  </w:t>
      </w:r>
      <w:r w:rsidRPr="000A2847">
        <w:rPr>
          <w:highlight w:val="yellow"/>
        </w:rPr>
        <w:t>Assi</w:t>
      </w:r>
      <w:r w:rsidR="000A2847" w:rsidRPr="000A2847">
        <w:rPr>
          <w:highlight w:val="yellow"/>
        </w:rPr>
        <w:t>s</w:t>
      </w:r>
      <w:r w:rsidRPr="000A2847">
        <w:rPr>
          <w:highlight w:val="yellow"/>
        </w:rPr>
        <w:t>tant</w:t>
      </w:r>
      <w:r>
        <w:t xml:space="preserve"> </w:t>
      </w:r>
      <w:r w:rsidR="000A2847">
        <w:t xml:space="preserve"> Treasurer</w:t>
      </w:r>
      <w:r>
        <w:t>, Financial Secretary</w:t>
      </w:r>
      <w:r w:rsidR="000A2847">
        <w:t xml:space="preserve">, </w:t>
      </w:r>
      <w:r w:rsidR="000A2847" w:rsidRPr="000A2847">
        <w:rPr>
          <w:highlight w:val="yellow"/>
        </w:rPr>
        <w:t>Assistant  Financial</w:t>
      </w:r>
      <w:r w:rsidR="000A2847">
        <w:t xml:space="preserve"> Secretary,</w:t>
      </w:r>
      <w:r>
        <w:t xml:space="preserve">  </w:t>
      </w:r>
      <w:r w:rsidR="000A2847">
        <w:t>Newsletter Editor (</w:t>
      </w:r>
      <w:r w:rsidR="000A2847" w:rsidRPr="000A2847">
        <w:rPr>
          <w:highlight w:val="cyan"/>
        </w:rPr>
        <w:t>Eliminate need for Assistant Newsletter Editor)</w:t>
      </w:r>
      <w:r w:rsidR="000A2847">
        <w:t xml:space="preserve"> to be elected at each Annual Members meeting to serve until the next Annual members meeting.  </w:t>
      </w:r>
      <w:r w:rsidR="000A2847" w:rsidRPr="000A2847">
        <w:rPr>
          <w:highlight w:val="cyan"/>
        </w:rPr>
        <w:t>The Office of President and Club Secretary shall not be held by the same person.</w:t>
      </w:r>
      <w:r w:rsidR="000A2847">
        <w:t xml:space="preserve">  There shall also be a Chairman of the Board who shall be appointed to such office by the Board from the Board to serve until the next Annual Members Meeting.  No elected Official shall hold more than one office at a time.</w:t>
      </w:r>
    </w:p>
    <w:p w14:paraId="2CB57761" w14:textId="77777777" w:rsidR="00CD5718" w:rsidRDefault="00CD5718" w:rsidP="00FB398F">
      <w:pPr>
        <w:ind w:left="720"/>
      </w:pPr>
      <w:r>
        <w:t xml:space="preserve">(7) </w:t>
      </w:r>
      <w:r w:rsidRPr="00797FE6">
        <w:rPr>
          <w:highlight w:val="cyan"/>
        </w:rPr>
        <w:t xml:space="preserve">The Financial </w:t>
      </w:r>
      <w:proofErr w:type="gramStart"/>
      <w:r w:rsidRPr="00797FE6">
        <w:rPr>
          <w:highlight w:val="cyan"/>
        </w:rPr>
        <w:t>Secretary</w:t>
      </w:r>
      <w:r w:rsidR="00797FE6">
        <w:t>..</w:t>
      </w:r>
      <w:proofErr w:type="gramEnd"/>
      <w:r w:rsidR="00797FE6">
        <w:t xml:space="preserve"> </w:t>
      </w:r>
      <w:r w:rsidR="00797FE6" w:rsidRPr="00797FE6">
        <w:rPr>
          <w:highlight w:val="yellow"/>
        </w:rPr>
        <w:t>Membership Secretary</w:t>
      </w:r>
    </w:p>
    <w:p w14:paraId="48B18D85" w14:textId="77777777" w:rsidR="00FB398F" w:rsidRDefault="00797FE6" w:rsidP="00FB398F">
      <w:pPr>
        <w:ind w:left="720"/>
      </w:pPr>
      <w:r w:rsidRPr="00797FE6">
        <w:rPr>
          <w:highlight w:val="cyan"/>
        </w:rPr>
        <w:t xml:space="preserve">The </w:t>
      </w:r>
      <w:proofErr w:type="gramStart"/>
      <w:r w:rsidRPr="00797FE6">
        <w:rPr>
          <w:highlight w:val="cyan"/>
        </w:rPr>
        <w:t xml:space="preserve">Membership </w:t>
      </w:r>
      <w:r w:rsidR="00CD5718" w:rsidRPr="00797FE6">
        <w:rPr>
          <w:highlight w:val="cyan"/>
        </w:rPr>
        <w:t xml:space="preserve"> Secretary</w:t>
      </w:r>
      <w:proofErr w:type="gramEnd"/>
      <w:r w:rsidR="00CD5718" w:rsidRPr="00797FE6">
        <w:rPr>
          <w:highlight w:val="cyan"/>
        </w:rPr>
        <w:t xml:space="preserve"> shall maintain </w:t>
      </w:r>
      <w:r w:rsidR="000A2847" w:rsidRPr="00797FE6">
        <w:rPr>
          <w:highlight w:val="cyan"/>
        </w:rPr>
        <w:t xml:space="preserve"> </w:t>
      </w:r>
      <w:r w:rsidRPr="00797FE6">
        <w:rPr>
          <w:highlight w:val="cyan"/>
        </w:rPr>
        <w:t>all financial records in concurrence with the Treasurer and shall deposit all monies and valuable assets, in the name of, and to the credit of the Club, in such depositories as may be designated by the Board.</w:t>
      </w:r>
      <w:r>
        <w:t xml:space="preserve">   </w:t>
      </w:r>
    </w:p>
    <w:p w14:paraId="5E8EF384" w14:textId="77777777" w:rsidR="00797FE6" w:rsidRDefault="00797FE6" w:rsidP="00FB398F">
      <w:pPr>
        <w:ind w:left="720"/>
      </w:pPr>
      <w:r w:rsidRPr="00C725A3">
        <w:rPr>
          <w:highlight w:val="cyan"/>
        </w:rPr>
        <w:t>The Membership Secretary shall have the duty to examine the budgeted and unbudgeted account</w:t>
      </w:r>
      <w:r w:rsidR="00C725A3" w:rsidRPr="00C725A3">
        <w:rPr>
          <w:highlight w:val="cyan"/>
        </w:rPr>
        <w:t>s, all invoices, cash register tapes, vouchers, receipts, or disbursements, retain copies of the same in his or her custody, and approve in writing all payments made by the treasurer monthly.</w:t>
      </w:r>
      <w:r w:rsidR="00C725A3">
        <w:t xml:space="preserve">  The Membership Secretary shall be a member of the Financial Affairs Committee and the Membership Committee.  </w:t>
      </w:r>
      <w:r w:rsidR="00B73326">
        <w:t xml:space="preserve">The Membership Secretary shall collect all monies Members owe the club and issue each Member his or her Membership Card and Member and Guest badge and shall maintain a current Roster of the Members, and be responsible for answering inquiries from prospective and newly elected Members, produce and deliver applications to prospective Members, deliver completed applications to the Board for Action, and deliver maps and keys to the club property to new members.  The roster shall set forth each member’s name, number, address, phone number and </w:t>
      </w:r>
      <w:r w:rsidR="00B73326" w:rsidRPr="00B73326">
        <w:rPr>
          <w:highlight w:val="yellow"/>
        </w:rPr>
        <w:t>email address</w:t>
      </w:r>
      <w:r w:rsidR="00B73326">
        <w:t>, age and date of joining, after payment.  Further, the Membership Secretary shall perform other duties as prescribed by the Board.</w:t>
      </w:r>
    </w:p>
    <w:p w14:paraId="2D2104BE" w14:textId="77777777" w:rsidR="00B73326" w:rsidRDefault="00B73326" w:rsidP="00FB398F">
      <w:pPr>
        <w:ind w:left="720"/>
      </w:pPr>
      <w:r>
        <w:t xml:space="preserve">The Membership Secretary may nominate a Board Member </w:t>
      </w:r>
      <w:r w:rsidRPr="005B0257">
        <w:rPr>
          <w:highlight w:val="yellow"/>
        </w:rPr>
        <w:t xml:space="preserve">or another </w:t>
      </w:r>
      <w:proofErr w:type="gramStart"/>
      <w:r w:rsidRPr="005B0257">
        <w:rPr>
          <w:highlight w:val="yellow"/>
        </w:rPr>
        <w:t xml:space="preserve">MRC </w:t>
      </w:r>
      <w:r w:rsidR="005B0257">
        <w:rPr>
          <w:highlight w:val="yellow"/>
        </w:rPr>
        <w:t xml:space="preserve"> </w:t>
      </w:r>
      <w:r w:rsidRPr="005B0257">
        <w:rPr>
          <w:highlight w:val="yellow"/>
        </w:rPr>
        <w:t>member</w:t>
      </w:r>
      <w:proofErr w:type="gramEnd"/>
      <w:r>
        <w:t xml:space="preserve"> </w:t>
      </w:r>
      <w:r w:rsidR="005B0257">
        <w:t xml:space="preserve"> to assist in the financial deposits, the member must be (A) Approved by the board (B) Notify the bonding company of this member to be added to the club policy.</w:t>
      </w:r>
    </w:p>
    <w:p w14:paraId="66BFB52D" w14:textId="77777777" w:rsidR="005B0257" w:rsidRDefault="005B0257" w:rsidP="00FB398F">
      <w:pPr>
        <w:ind w:left="720"/>
      </w:pPr>
    </w:p>
    <w:p w14:paraId="63967C7A" w14:textId="77777777" w:rsidR="005B0257" w:rsidRDefault="005B0257" w:rsidP="00FB398F">
      <w:pPr>
        <w:ind w:left="720"/>
      </w:pPr>
      <w:r w:rsidRPr="005B0257">
        <w:rPr>
          <w:highlight w:val="cyan"/>
        </w:rPr>
        <w:t xml:space="preserve">(9) Assistant Newsletter </w:t>
      </w:r>
      <w:proofErr w:type="gramStart"/>
      <w:r w:rsidRPr="005B0257">
        <w:rPr>
          <w:highlight w:val="cyan"/>
        </w:rPr>
        <w:t>Editor</w:t>
      </w:r>
      <w:r>
        <w:t xml:space="preserve">  eliminate</w:t>
      </w:r>
      <w:proofErr w:type="gramEnd"/>
    </w:p>
    <w:p w14:paraId="1F323B33" w14:textId="77777777" w:rsidR="005B0257" w:rsidRDefault="005B0257" w:rsidP="00FB398F">
      <w:pPr>
        <w:ind w:left="720"/>
      </w:pPr>
      <w:r>
        <w:lastRenderedPageBreak/>
        <w:t>F-Committees</w:t>
      </w:r>
    </w:p>
    <w:p w14:paraId="6515D610" w14:textId="77777777" w:rsidR="005B0257" w:rsidRDefault="005B0257" w:rsidP="005B0257">
      <w:pPr>
        <w:pStyle w:val="ListParagraph"/>
        <w:numPr>
          <w:ilvl w:val="0"/>
          <w:numId w:val="1"/>
        </w:numPr>
        <w:rPr>
          <w:highlight w:val="yellow"/>
        </w:rPr>
      </w:pPr>
      <w:r>
        <w:t xml:space="preserve">The Audit Committee shall annually audit the financial books and records of the club and report their findings as required by Law annually at the Board Meeting </w:t>
      </w:r>
      <w:r w:rsidRPr="005B0257">
        <w:rPr>
          <w:highlight w:val="yellow"/>
        </w:rPr>
        <w:t>prior to the Annual budget meeting.</w:t>
      </w:r>
    </w:p>
    <w:p w14:paraId="11C2090B" w14:textId="77777777" w:rsidR="005B0257" w:rsidRDefault="005B0257" w:rsidP="005B0257">
      <w:pPr>
        <w:pStyle w:val="ListParagraph"/>
        <w:numPr>
          <w:ilvl w:val="0"/>
          <w:numId w:val="1"/>
        </w:numPr>
        <w:rPr>
          <w:highlight w:val="yellow"/>
        </w:rPr>
      </w:pPr>
      <w:r>
        <w:rPr>
          <w:highlight w:val="yellow"/>
        </w:rPr>
        <w:t xml:space="preserve">The Financial Affairs Committee shall prepare an annual budget to be voted </w:t>
      </w:r>
      <w:proofErr w:type="spellStart"/>
      <w:r>
        <w:rPr>
          <w:highlight w:val="yellow"/>
        </w:rPr>
        <w:t>n</w:t>
      </w:r>
      <w:proofErr w:type="spellEnd"/>
      <w:r>
        <w:rPr>
          <w:highlight w:val="yellow"/>
        </w:rPr>
        <w:t xml:space="preserve"> at the September Members Meeting: which shall be delivered to the Board Meeting immediately prior to the September Members Meeting.</w:t>
      </w:r>
    </w:p>
    <w:p w14:paraId="5BE1ADAE" w14:textId="77777777" w:rsidR="004B3D41" w:rsidRDefault="004B3D41" w:rsidP="004B3D41">
      <w:pPr>
        <w:rPr>
          <w:highlight w:val="yellow"/>
        </w:rPr>
      </w:pPr>
    </w:p>
    <w:p w14:paraId="7BD0DF5F" w14:textId="77777777" w:rsidR="004B3D41" w:rsidRPr="004B3D41" w:rsidRDefault="004B3D41" w:rsidP="004B3D41">
      <w:r w:rsidRPr="004B3D41">
        <w:t>Article VI-Membership</w:t>
      </w:r>
    </w:p>
    <w:p w14:paraId="171646AF" w14:textId="77777777" w:rsidR="004B3D41" w:rsidRDefault="004B3D41" w:rsidP="004B3D41">
      <w:r w:rsidRPr="004B3D41">
        <w:tab/>
        <w:t>A</w:t>
      </w:r>
      <w:r>
        <w:t>-Membership Quota</w:t>
      </w:r>
    </w:p>
    <w:p w14:paraId="4CA27520" w14:textId="77777777" w:rsidR="004B3D41" w:rsidRDefault="004B3D41" w:rsidP="004B3D41">
      <w:r>
        <w:tab/>
      </w:r>
      <w:r>
        <w:tab/>
        <w:t xml:space="preserve">The membership quota shall not exceed </w:t>
      </w:r>
      <w:r w:rsidRPr="004B3D41">
        <w:rPr>
          <w:highlight w:val="yellow"/>
        </w:rPr>
        <w:t>300</w:t>
      </w:r>
      <w:r>
        <w:t xml:space="preserve"> full dues members…..</w:t>
      </w:r>
    </w:p>
    <w:p w14:paraId="0F742664" w14:textId="77777777" w:rsidR="004B3D41" w:rsidRDefault="004B3D41" w:rsidP="004B3D41">
      <w:r>
        <w:tab/>
        <w:t>B-Applications for membership</w:t>
      </w:r>
    </w:p>
    <w:p w14:paraId="75F19507" w14:textId="77777777" w:rsidR="004B3D41" w:rsidRDefault="004B3D41" w:rsidP="004B3D41">
      <w:r>
        <w:tab/>
        <w:t xml:space="preserve">**** </w:t>
      </w:r>
      <w:r w:rsidRPr="004B3D41">
        <w:rPr>
          <w:highlight w:val="yellow"/>
        </w:rPr>
        <w:t>eliminate the sunset clause</w:t>
      </w:r>
      <w:r>
        <w:t>*****</w:t>
      </w:r>
    </w:p>
    <w:p w14:paraId="4FEF316B" w14:textId="77777777" w:rsidR="00C111DF" w:rsidRDefault="00C111DF" w:rsidP="004B3D41"/>
    <w:p w14:paraId="2647A3B9" w14:textId="714BEA9F" w:rsidR="00C111DF" w:rsidRDefault="00C111DF" w:rsidP="004B3D41">
      <w:r>
        <w:t>Article VII-INDEMNIFICATION OF MEMBERS,</w:t>
      </w:r>
      <w:r w:rsidR="00D1664A">
        <w:t xml:space="preserve"> </w:t>
      </w:r>
      <w:r>
        <w:t>DIRECTORS OR OFFICERS</w:t>
      </w:r>
    </w:p>
    <w:p w14:paraId="2560BF7C" w14:textId="77777777" w:rsidR="00C111DF" w:rsidRDefault="00C111DF" w:rsidP="004B3D41">
      <w:r>
        <w:tab/>
        <w:t>C-Regular and Special Members Meetings</w:t>
      </w:r>
    </w:p>
    <w:p w14:paraId="0B9EB245" w14:textId="77777777" w:rsidR="00C111DF" w:rsidRDefault="00C111DF" w:rsidP="00C111DF">
      <w:pPr>
        <w:ind w:left="1440"/>
      </w:pPr>
      <w:r>
        <w:t xml:space="preserve">Regular Member’s Meetings shall be held on the second Friday of each month at </w:t>
      </w:r>
      <w:r w:rsidRPr="00C111DF">
        <w:rPr>
          <w:highlight w:val="yellow"/>
        </w:rPr>
        <w:t>7:00pm</w:t>
      </w:r>
      <w:r>
        <w:t>……</w:t>
      </w:r>
    </w:p>
    <w:p w14:paraId="6229B9B6" w14:textId="77777777" w:rsidR="00C111DF" w:rsidRDefault="00C111DF" w:rsidP="00C111DF">
      <w:r>
        <w:tab/>
        <w:t>G-Quorum</w:t>
      </w:r>
    </w:p>
    <w:p w14:paraId="75C6613E" w14:textId="77777777" w:rsidR="00C111DF" w:rsidRPr="004B3D41" w:rsidRDefault="00C111DF" w:rsidP="00784F18">
      <w:pPr>
        <w:ind w:left="1440"/>
      </w:pPr>
      <w:r w:rsidRPr="00784F18">
        <w:rPr>
          <w:highlight w:val="yellow"/>
        </w:rPr>
        <w:t>(Covid-19 clause)</w:t>
      </w:r>
      <w:r w:rsidR="00784F18" w:rsidRPr="00784F18">
        <w:rPr>
          <w:highlight w:val="yellow"/>
        </w:rPr>
        <w:t xml:space="preserve"> the board and offices must be able to conduct business in light of the lack of a quorum due to unforeseen circumstances where members cannot attend by law</w:t>
      </w:r>
    </w:p>
    <w:p w14:paraId="568D7777" w14:textId="77777777" w:rsidR="005B0257" w:rsidRPr="005B0257" w:rsidRDefault="005B0257" w:rsidP="005B0257">
      <w:pPr>
        <w:pStyle w:val="ListParagraph"/>
        <w:ind w:left="1800"/>
        <w:rPr>
          <w:highlight w:val="yellow"/>
        </w:rPr>
      </w:pPr>
    </w:p>
    <w:p w14:paraId="0C2CF876" w14:textId="77777777" w:rsidR="005B0257" w:rsidRDefault="005B0257" w:rsidP="00FB398F">
      <w:pPr>
        <w:ind w:left="720"/>
      </w:pPr>
    </w:p>
    <w:p w14:paraId="34446D62" w14:textId="77777777" w:rsidR="00B73326" w:rsidRPr="00797FE6" w:rsidRDefault="00B73326" w:rsidP="00FB398F">
      <w:pPr>
        <w:ind w:left="720"/>
      </w:pPr>
    </w:p>
    <w:p w14:paraId="40250A04" w14:textId="77777777" w:rsidR="00797FE6" w:rsidRPr="00FB398F" w:rsidRDefault="00797FE6" w:rsidP="00FB398F">
      <w:pPr>
        <w:ind w:left="720"/>
      </w:pPr>
    </w:p>
    <w:sectPr w:rsidR="00797FE6" w:rsidRPr="00FB3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6451C"/>
    <w:multiLevelType w:val="hybridMultilevel"/>
    <w:tmpl w:val="7338BEAA"/>
    <w:lvl w:ilvl="0" w:tplc="32B0E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A2847"/>
    <w:rsid w:val="004B2927"/>
    <w:rsid w:val="004B3D41"/>
    <w:rsid w:val="005B0257"/>
    <w:rsid w:val="00784F18"/>
    <w:rsid w:val="00797FE6"/>
    <w:rsid w:val="00B73326"/>
    <w:rsid w:val="00C111DF"/>
    <w:rsid w:val="00C725A3"/>
    <w:rsid w:val="00CD5718"/>
    <w:rsid w:val="00D1664A"/>
    <w:rsid w:val="00FB3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2C3E"/>
  <w15:docId w15:val="{406B0BA5-186D-47C3-B8DD-C00E6129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Wetmore Bishop</dc:creator>
  <cp:lastModifiedBy>Jessica Green</cp:lastModifiedBy>
  <cp:revision>3</cp:revision>
  <cp:lastPrinted>2021-04-05T11:29:00Z</cp:lastPrinted>
  <dcterms:created xsi:type="dcterms:W3CDTF">2021-04-04T00:44:00Z</dcterms:created>
  <dcterms:modified xsi:type="dcterms:W3CDTF">2021-04-05T11:31:00Z</dcterms:modified>
</cp:coreProperties>
</file>